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B4989" w14:textId="6B7B70E4" w:rsidR="00CB6886" w:rsidRPr="00651D3D" w:rsidRDefault="00187BA8">
      <w:pPr>
        <w:jc w:val="center"/>
        <w:rPr>
          <w:rFonts w:ascii="Loew 2.0" w:hAnsi="Loew 2.0"/>
          <w:b/>
          <w:color w:val="FF6D00"/>
          <w:sz w:val="24"/>
          <w:szCs w:val="24"/>
        </w:rPr>
      </w:pPr>
      <w:r w:rsidRPr="00651D3D">
        <w:rPr>
          <w:rFonts w:ascii="Loew 2.0" w:hAnsi="Loew 2.0"/>
          <w:b/>
          <w:color w:val="FF6D00"/>
          <w:sz w:val="24"/>
          <w:szCs w:val="24"/>
        </w:rPr>
        <w:t>Hilton Cancun Mar Caribe All-Inclusive Resort abre las puertas de sus restaurantes para disfrutar de cenas ilimitadas</w:t>
      </w:r>
    </w:p>
    <w:p w14:paraId="7E00F5D1" w14:textId="77777777" w:rsidR="00CB6886" w:rsidRPr="00651D3D" w:rsidRDefault="00CB6886">
      <w:pPr>
        <w:jc w:val="center"/>
        <w:rPr>
          <w:rFonts w:ascii="Loew 2.0" w:hAnsi="Loew 2.0"/>
          <w:b/>
          <w:color w:val="FF6D00"/>
        </w:rPr>
      </w:pPr>
    </w:p>
    <w:p w14:paraId="05E3463F" w14:textId="512F2FC3" w:rsidR="00CB6886" w:rsidRPr="00651D3D" w:rsidRDefault="00187BA8" w:rsidP="006C51DE">
      <w:pPr>
        <w:pStyle w:val="ListParagraph"/>
        <w:numPr>
          <w:ilvl w:val="0"/>
          <w:numId w:val="1"/>
        </w:numPr>
        <w:jc w:val="center"/>
        <w:rPr>
          <w:rFonts w:ascii="Loew 2.0" w:hAnsi="Loew 2.0"/>
          <w:i/>
          <w:color w:val="114D97"/>
        </w:rPr>
      </w:pPr>
      <w:r w:rsidRPr="00651D3D">
        <w:rPr>
          <w:rFonts w:ascii="Loew 2.0" w:hAnsi="Loew 2.0"/>
          <w:i/>
          <w:color w:val="114D97"/>
        </w:rPr>
        <w:t>La Luce, con platillos italianos y mediterráneos, así como Steakhouse, con cortes premium abren sus puertas a clientes locales</w:t>
      </w:r>
      <w:r w:rsidR="00F842FE" w:rsidRPr="00651D3D">
        <w:rPr>
          <w:rFonts w:ascii="Loew 2.0" w:hAnsi="Loew 2.0"/>
          <w:i/>
          <w:color w:val="114D97"/>
        </w:rPr>
        <w:t>.</w:t>
      </w:r>
      <w:r w:rsidRPr="00651D3D">
        <w:rPr>
          <w:rFonts w:ascii="Loew 2.0" w:hAnsi="Loew 2.0"/>
          <w:i/>
          <w:color w:val="114D97"/>
        </w:rPr>
        <w:t xml:space="preserve"> </w:t>
      </w:r>
    </w:p>
    <w:p w14:paraId="7B0A80FA" w14:textId="77777777" w:rsidR="00CB6886" w:rsidRPr="00651D3D" w:rsidRDefault="00CB6886">
      <w:pPr>
        <w:jc w:val="center"/>
        <w:rPr>
          <w:rFonts w:ascii="Loew 2.0" w:hAnsi="Loew 2.0"/>
          <w:i/>
          <w:color w:val="114D97"/>
        </w:rPr>
      </w:pPr>
    </w:p>
    <w:p w14:paraId="5556862D" w14:textId="556BC20D" w:rsidR="009B4A3F" w:rsidRDefault="00187BA8" w:rsidP="009B4A3F">
      <w:pPr>
        <w:pStyle w:val="ListParagraph"/>
        <w:numPr>
          <w:ilvl w:val="0"/>
          <w:numId w:val="1"/>
        </w:numPr>
        <w:jc w:val="center"/>
        <w:rPr>
          <w:rFonts w:ascii="Loew 2.0" w:hAnsi="Loew 2.0"/>
          <w:i/>
          <w:color w:val="114D97"/>
        </w:rPr>
      </w:pPr>
      <w:r w:rsidRPr="00651D3D">
        <w:rPr>
          <w:rFonts w:ascii="Loew 2.0" w:hAnsi="Loew 2.0"/>
          <w:i/>
          <w:color w:val="114D97"/>
        </w:rPr>
        <w:t xml:space="preserve">Por $1,399 pesos por persona, se puede disfrutar de una experiencia gastronómica ilimitada en platillos y bebidas.  </w:t>
      </w:r>
    </w:p>
    <w:p w14:paraId="61803E52" w14:textId="77777777" w:rsidR="004E007A" w:rsidRPr="004E007A" w:rsidRDefault="004E007A" w:rsidP="004E007A">
      <w:pPr>
        <w:jc w:val="center"/>
        <w:rPr>
          <w:rFonts w:ascii="Loew 2.0" w:hAnsi="Loew 2.0"/>
          <w:i/>
          <w:color w:val="114D97"/>
        </w:rPr>
      </w:pPr>
    </w:p>
    <w:p w14:paraId="20406570" w14:textId="77777777" w:rsidR="004E007A" w:rsidRPr="004E007A" w:rsidRDefault="004E007A" w:rsidP="004E007A">
      <w:pPr>
        <w:pStyle w:val="ListParagraph"/>
        <w:rPr>
          <w:rFonts w:ascii="Loew 2.0" w:hAnsi="Loew 2.0"/>
          <w:i/>
          <w:color w:val="114D97"/>
        </w:rPr>
      </w:pPr>
    </w:p>
    <w:p w14:paraId="4AB1EF18" w14:textId="557760F1" w:rsidR="009B4A3F" w:rsidRPr="00651D3D" w:rsidRDefault="004E007A">
      <w:pPr>
        <w:jc w:val="both"/>
        <w:rPr>
          <w:rFonts w:ascii="Loew 2.0" w:hAnsi="Loew 2.0"/>
          <w:color w:val="114D97"/>
        </w:rPr>
      </w:pPr>
      <w:r>
        <w:rPr>
          <w:rFonts w:ascii="Loew 2.0" w:hAnsi="Loew 2.0"/>
          <w:noProof/>
          <w:color w:val="114D97"/>
          <w:lang w:val="en-US" w:eastAsia="en-US"/>
        </w:rPr>
        <w:drawing>
          <wp:inline distT="0" distB="0" distL="0" distR="0" wp14:anchorId="7FCDD1E9" wp14:editId="4958245A">
            <wp:extent cx="5715000" cy="3813175"/>
            <wp:effectExtent l="0" t="0" r="0" b="0"/>
            <wp:docPr id="3" name="Picture 2" descr="Macintosh HD:Users:JoseCarlos:Desktop:CUNMC_La_Luce_Terra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Carlos:Desktop:CUNMC_La_Luce_Terrace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3175"/>
                    </a:xfrm>
                    <a:prstGeom prst="rect">
                      <a:avLst/>
                    </a:prstGeom>
                    <a:noFill/>
                    <a:ln>
                      <a:noFill/>
                    </a:ln>
                  </pic:spPr>
                </pic:pic>
              </a:graphicData>
            </a:graphic>
          </wp:inline>
        </w:drawing>
      </w:r>
    </w:p>
    <w:p w14:paraId="5FCEEBFE" w14:textId="77777777" w:rsidR="004E007A" w:rsidRDefault="004E007A">
      <w:pPr>
        <w:jc w:val="both"/>
        <w:rPr>
          <w:rFonts w:ascii="Loew 2.0" w:hAnsi="Loew 2.0"/>
          <w:color w:val="114D97"/>
        </w:rPr>
      </w:pPr>
    </w:p>
    <w:p w14:paraId="013ED01F" w14:textId="594F1A54" w:rsidR="00CB6886" w:rsidRPr="00651D3D" w:rsidRDefault="00187BA8">
      <w:pPr>
        <w:jc w:val="both"/>
        <w:rPr>
          <w:rFonts w:ascii="Loew 2.0" w:hAnsi="Loew 2.0"/>
          <w:color w:val="114D97"/>
        </w:rPr>
      </w:pPr>
      <w:r w:rsidRPr="00651D3D">
        <w:rPr>
          <w:rFonts w:ascii="Loew 2.0" w:hAnsi="Loew 2.0"/>
          <w:color w:val="114D97"/>
        </w:rPr>
        <w:t xml:space="preserve">Entre el mar azul turquesa que caracteriza al Caribe Mexicano y la Laguna Nichupté se encuentra Hilton Cancun Mar Caribe All-Inclusive Resort, un </w:t>
      </w:r>
      <w:r w:rsidR="006C51DE" w:rsidRPr="00651D3D">
        <w:rPr>
          <w:rFonts w:ascii="Loew 2.0" w:hAnsi="Loew 2.0"/>
          <w:color w:val="114D97"/>
        </w:rPr>
        <w:t>hotel</w:t>
      </w:r>
      <w:r w:rsidRPr="00651D3D">
        <w:rPr>
          <w:rFonts w:ascii="Loew 2.0" w:hAnsi="Loew 2.0"/>
          <w:color w:val="114D97"/>
        </w:rPr>
        <w:t xml:space="preserve"> que desde que abrió sus puertas se ha enfocado en crear experiencias únicas para </w:t>
      </w:r>
      <w:r w:rsidR="006C51DE" w:rsidRPr="00651D3D">
        <w:rPr>
          <w:rFonts w:ascii="Loew 2.0" w:hAnsi="Loew 2.0"/>
          <w:color w:val="114D97"/>
        </w:rPr>
        <w:t>sus</w:t>
      </w:r>
      <w:r w:rsidRPr="00651D3D">
        <w:rPr>
          <w:rFonts w:ascii="Loew 2.0" w:hAnsi="Loew 2.0"/>
          <w:color w:val="114D97"/>
        </w:rPr>
        <w:t xml:space="preserve"> huéspedes </w:t>
      </w:r>
      <w:r w:rsidR="006C51DE" w:rsidRPr="00651D3D">
        <w:rPr>
          <w:rFonts w:ascii="Loew 2.0" w:hAnsi="Loew 2.0"/>
          <w:color w:val="114D97"/>
        </w:rPr>
        <w:t xml:space="preserve">y visitantes, </w:t>
      </w:r>
      <w:r w:rsidRPr="00651D3D">
        <w:rPr>
          <w:rFonts w:ascii="Loew 2.0" w:hAnsi="Loew 2.0"/>
          <w:color w:val="114D97"/>
        </w:rPr>
        <w:t>convirtiéndose en un lugar ideal para pasar momentos increíbles</w:t>
      </w:r>
      <w:r w:rsidR="006C51DE" w:rsidRPr="00651D3D">
        <w:rPr>
          <w:rFonts w:ascii="Loew 2.0" w:hAnsi="Loew 2.0"/>
          <w:color w:val="114D97"/>
        </w:rPr>
        <w:t>.</w:t>
      </w:r>
      <w:r w:rsidRPr="00651D3D">
        <w:rPr>
          <w:rFonts w:ascii="Loew 2.0" w:hAnsi="Loew 2.0"/>
          <w:color w:val="114D97"/>
        </w:rPr>
        <w:t xml:space="preserve"> </w:t>
      </w:r>
    </w:p>
    <w:p w14:paraId="61C2DDCC" w14:textId="77777777" w:rsidR="00CB6886" w:rsidRPr="00651D3D" w:rsidRDefault="00CB6886">
      <w:pPr>
        <w:jc w:val="both"/>
        <w:rPr>
          <w:rFonts w:ascii="Loew 2.0" w:hAnsi="Loew 2.0"/>
          <w:color w:val="114D97"/>
        </w:rPr>
      </w:pPr>
    </w:p>
    <w:p w14:paraId="0BC3BF38" w14:textId="55E41B1B" w:rsidR="00CB6886" w:rsidRPr="00651D3D" w:rsidRDefault="00B240CD">
      <w:pPr>
        <w:jc w:val="both"/>
        <w:rPr>
          <w:rFonts w:ascii="Loew 2.0" w:hAnsi="Loew 2.0"/>
          <w:color w:val="114D97"/>
        </w:rPr>
      </w:pPr>
      <w:r w:rsidRPr="00651D3D">
        <w:rPr>
          <w:rFonts w:ascii="Loew 2.0" w:hAnsi="Loew 2.0"/>
          <w:color w:val="114D97"/>
        </w:rPr>
        <w:t xml:space="preserve">Sin duda, uno de los elementos por los que Hilton Cancun Mar Caribe All-Inclusive Resort ha destacado es su propuesta gastronómica, la cual se conforma por cinco restaurantes de especialidad y de los cuales dos, La Luce y Steakhouse, abren sus puertas a los visitantes locales para que puedan disfrutar de una experiencia gastronómica ilimitada. </w:t>
      </w:r>
    </w:p>
    <w:p w14:paraId="6E100454" w14:textId="01623182" w:rsidR="00B240CD" w:rsidRPr="00651D3D" w:rsidRDefault="00187BA8">
      <w:pPr>
        <w:jc w:val="both"/>
        <w:rPr>
          <w:rFonts w:ascii="Loew 2.0" w:hAnsi="Loew 2.0"/>
          <w:color w:val="114D97"/>
        </w:rPr>
      </w:pPr>
      <w:r w:rsidRPr="00651D3D">
        <w:rPr>
          <w:rFonts w:ascii="Loew 2.0" w:hAnsi="Loew 2.0"/>
          <w:color w:val="114D97"/>
        </w:rPr>
        <w:lastRenderedPageBreak/>
        <w:t xml:space="preserve"> </w:t>
      </w:r>
    </w:p>
    <w:p w14:paraId="54C87DE6" w14:textId="37EC4E1E" w:rsidR="00CB6886" w:rsidRPr="00651D3D" w:rsidRDefault="00187BA8">
      <w:pPr>
        <w:jc w:val="both"/>
        <w:rPr>
          <w:rFonts w:ascii="Loew 2.0" w:hAnsi="Loew 2.0"/>
          <w:color w:val="114D97"/>
        </w:rPr>
      </w:pPr>
      <w:r w:rsidRPr="00651D3D">
        <w:rPr>
          <w:rFonts w:ascii="Loew 2.0" w:hAnsi="Loew 2.0"/>
          <w:color w:val="114D97"/>
        </w:rPr>
        <w:t>Para quienes buscan una cena romántica con atardeceres rosados sobre la Laguna Nichupté, La Luce, inspirado en las tradicionales trattorias italianas, es el lugar ideal. En su cocina abierta se preparan deliciosos platillos que van desde entradas como trufa de foie gras, hasta una clásica ensalada capresse; al visitar La Luce no se puede dejar de probar su</w:t>
      </w:r>
      <w:r w:rsidR="00B240CD" w:rsidRPr="00651D3D">
        <w:rPr>
          <w:rFonts w:ascii="Loew 2.0" w:hAnsi="Loew 2.0"/>
          <w:color w:val="114D97"/>
        </w:rPr>
        <w:t xml:space="preserve"> gran variedad de</w:t>
      </w:r>
      <w:r w:rsidRPr="00651D3D">
        <w:rPr>
          <w:rFonts w:ascii="Loew 2.0" w:hAnsi="Loew 2.0"/>
          <w:color w:val="114D97"/>
        </w:rPr>
        <w:t xml:space="preserve"> pastas, que van desde </w:t>
      </w:r>
      <w:r w:rsidR="00651D3D">
        <w:rPr>
          <w:rFonts w:ascii="Loew 2.0" w:hAnsi="Loew 2.0"/>
          <w:color w:val="114D97"/>
        </w:rPr>
        <w:t>pappardelle</w:t>
      </w:r>
      <w:r w:rsidRPr="00651D3D">
        <w:rPr>
          <w:rFonts w:ascii="Loew 2.0" w:hAnsi="Loew 2.0"/>
          <w:color w:val="114D97"/>
        </w:rPr>
        <w:t xml:space="preserve">, hasta </w:t>
      </w:r>
      <w:r w:rsidR="009B4A3F" w:rsidRPr="00651D3D">
        <w:rPr>
          <w:rFonts w:ascii="Loew 2.0" w:hAnsi="Loew 2.0"/>
          <w:color w:val="114D97"/>
        </w:rPr>
        <w:t>un auténtico risotto padano</w:t>
      </w:r>
      <w:r w:rsidR="00B240CD" w:rsidRPr="00651D3D">
        <w:rPr>
          <w:rFonts w:ascii="Loew 2.0" w:hAnsi="Loew 2.0"/>
          <w:color w:val="114D97"/>
        </w:rPr>
        <w:t>.</w:t>
      </w:r>
      <w:r w:rsidRPr="00651D3D">
        <w:rPr>
          <w:rFonts w:ascii="Loew 2.0" w:hAnsi="Loew 2.0"/>
          <w:color w:val="114D97"/>
        </w:rPr>
        <w:t xml:space="preserve"> </w:t>
      </w:r>
      <w:r w:rsidR="00B240CD" w:rsidRPr="00651D3D">
        <w:rPr>
          <w:rFonts w:ascii="Loew 2.0" w:hAnsi="Loew 2.0"/>
          <w:color w:val="114D97"/>
        </w:rPr>
        <w:t>E</w:t>
      </w:r>
      <w:r w:rsidRPr="00651D3D">
        <w:rPr>
          <w:rFonts w:ascii="Loew 2.0" w:hAnsi="Loew 2.0"/>
          <w:color w:val="114D97"/>
        </w:rPr>
        <w:t>ntre sus platos fuertes destaca el rack de cordero, róbalo chileno y el medallón de res, aunque también se puede apostar por sus pizzas cocinadas en horno de piedra.</w:t>
      </w:r>
    </w:p>
    <w:p w14:paraId="2A92D179" w14:textId="77777777" w:rsidR="00CB6886" w:rsidRPr="00651D3D" w:rsidRDefault="00187BA8">
      <w:pPr>
        <w:jc w:val="both"/>
        <w:rPr>
          <w:rFonts w:ascii="Loew 2.0" w:hAnsi="Loew 2.0"/>
          <w:color w:val="114D97"/>
        </w:rPr>
      </w:pPr>
      <w:r w:rsidRPr="00651D3D">
        <w:rPr>
          <w:rFonts w:ascii="Loew 2.0" w:hAnsi="Loew 2.0"/>
          <w:color w:val="114D97"/>
        </w:rPr>
        <w:t xml:space="preserve"> </w:t>
      </w:r>
    </w:p>
    <w:p w14:paraId="4DB7DD80" w14:textId="57598379" w:rsidR="00CB6886" w:rsidRDefault="00187BA8">
      <w:pPr>
        <w:jc w:val="both"/>
        <w:rPr>
          <w:rFonts w:ascii="Loew 2.0" w:hAnsi="Loew 2.0"/>
          <w:color w:val="114D97"/>
        </w:rPr>
      </w:pPr>
      <w:r w:rsidRPr="00651D3D">
        <w:rPr>
          <w:rFonts w:ascii="Loew 2.0" w:hAnsi="Loew 2.0"/>
          <w:color w:val="114D97"/>
        </w:rPr>
        <w:t>La Luce no solo es perfecto para aquellos que buscan celebrar una cena romántica, el restaurante cuenta con un elegante espacio privado en el que se puede disfrutar de una cena más íntima con familia o amigos.</w:t>
      </w:r>
      <w:r w:rsidR="00CD4619" w:rsidRPr="00651D3D">
        <w:rPr>
          <w:rFonts w:ascii="Loew 2.0" w:hAnsi="Loew 2.0"/>
          <w:color w:val="114D97"/>
        </w:rPr>
        <w:t xml:space="preserve"> </w:t>
      </w:r>
      <w:r w:rsidR="009B4A3F" w:rsidRPr="00651D3D">
        <w:rPr>
          <w:rFonts w:ascii="Loew 2.0" w:hAnsi="Loew 2.0"/>
          <w:color w:val="114D97"/>
        </w:rPr>
        <w:t xml:space="preserve">¿Lo mejor de todo?  Aquí también se pueden disfrutar de diferentes platillos veganos y gluten free, como un carpaccio de </w:t>
      </w:r>
      <w:r w:rsidR="00651D3D" w:rsidRPr="00651D3D">
        <w:rPr>
          <w:rFonts w:ascii="Loew 2.0" w:hAnsi="Loew 2.0"/>
          <w:color w:val="114D97"/>
        </w:rPr>
        <w:t>betabel</w:t>
      </w:r>
      <w:r w:rsidR="009B4A3F" w:rsidRPr="00651D3D">
        <w:rPr>
          <w:rFonts w:ascii="Loew 2.0" w:hAnsi="Loew 2.0"/>
          <w:color w:val="114D97"/>
        </w:rPr>
        <w:t xml:space="preserve"> ahumado, canelones de calabacín o una deliciosa ensalada de quinoa roja. </w:t>
      </w:r>
    </w:p>
    <w:p w14:paraId="5E6B74B7" w14:textId="77777777" w:rsidR="004E007A" w:rsidRPr="00651D3D" w:rsidRDefault="004E007A">
      <w:pPr>
        <w:jc w:val="both"/>
        <w:rPr>
          <w:rFonts w:ascii="Loew 2.0" w:hAnsi="Loew 2.0"/>
          <w:color w:val="114D97"/>
        </w:rPr>
      </w:pPr>
    </w:p>
    <w:p w14:paraId="63B2F2E6" w14:textId="4C9F3358" w:rsidR="009B4A3F" w:rsidRPr="00651D3D" w:rsidRDefault="004E007A">
      <w:pPr>
        <w:jc w:val="both"/>
        <w:rPr>
          <w:rFonts w:ascii="Loew 2.0" w:hAnsi="Loew 2.0"/>
          <w:color w:val="114D97"/>
        </w:rPr>
      </w:pPr>
      <w:r>
        <w:rPr>
          <w:rFonts w:ascii="Loew 2.0" w:hAnsi="Loew 2.0"/>
          <w:noProof/>
          <w:color w:val="114D97"/>
          <w:lang w:val="en-US" w:eastAsia="en-US"/>
        </w:rPr>
        <w:drawing>
          <wp:inline distT="0" distB="0" distL="0" distR="0" wp14:anchorId="7A762B8A" wp14:editId="3D359B9A">
            <wp:extent cx="5715000" cy="3813175"/>
            <wp:effectExtent l="0" t="0" r="0" b="0"/>
            <wp:docPr id="4" name="Picture 3" descr="Macintosh HD:Users:JoseCarlos:Desktop:CUNMC_Lifestyle_Flama_Sho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Carlos:Desktop:CUNMC_Lifestyle_Flama_Show_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3175"/>
                    </a:xfrm>
                    <a:prstGeom prst="rect">
                      <a:avLst/>
                    </a:prstGeom>
                    <a:noFill/>
                    <a:ln>
                      <a:noFill/>
                    </a:ln>
                  </pic:spPr>
                </pic:pic>
              </a:graphicData>
            </a:graphic>
          </wp:inline>
        </w:drawing>
      </w:r>
    </w:p>
    <w:p w14:paraId="12818CFD" w14:textId="77777777" w:rsidR="004E007A" w:rsidRDefault="004E007A">
      <w:pPr>
        <w:jc w:val="both"/>
        <w:rPr>
          <w:rFonts w:ascii="Loew 2.0" w:hAnsi="Loew 2.0"/>
          <w:color w:val="114D97"/>
        </w:rPr>
      </w:pPr>
    </w:p>
    <w:p w14:paraId="21B94607" w14:textId="77777777" w:rsidR="00CB6886" w:rsidRPr="00651D3D" w:rsidRDefault="00187BA8">
      <w:pPr>
        <w:jc w:val="both"/>
        <w:rPr>
          <w:rFonts w:ascii="Loew 2.0" w:hAnsi="Loew 2.0"/>
          <w:color w:val="114D97"/>
        </w:rPr>
      </w:pPr>
      <w:r w:rsidRPr="00651D3D">
        <w:rPr>
          <w:rFonts w:ascii="Loew 2.0" w:hAnsi="Loew 2.0"/>
          <w:color w:val="114D97"/>
        </w:rPr>
        <w:t xml:space="preserve">Para los amantes de los cortes, Steakhouse se convertirá en su nuevo restaurante favorito. La recepción está a cargo de una barra donde se preparan cócteles clásicos y de autor, la parada perfecta para disfrutar de un trago antes </w:t>
      </w:r>
      <w:r w:rsidRPr="00651D3D">
        <w:rPr>
          <w:rFonts w:ascii="Loew 2.0" w:hAnsi="Loew 2.0"/>
          <w:color w:val="114D97"/>
        </w:rPr>
        <w:lastRenderedPageBreak/>
        <w:t xml:space="preserve">de pasar a la mesa seleccionada, la cual puede ser en su largo salón o en su fresca terraza. </w:t>
      </w:r>
    </w:p>
    <w:p w14:paraId="5BC03BCE" w14:textId="77777777" w:rsidR="00CB6886" w:rsidRPr="00651D3D" w:rsidRDefault="00187BA8">
      <w:pPr>
        <w:jc w:val="both"/>
        <w:rPr>
          <w:rFonts w:ascii="Loew 2.0" w:hAnsi="Loew 2.0"/>
          <w:color w:val="114D97"/>
        </w:rPr>
      </w:pPr>
      <w:r w:rsidRPr="00651D3D">
        <w:rPr>
          <w:rFonts w:ascii="Loew 2.0" w:hAnsi="Loew 2.0"/>
          <w:color w:val="114D97"/>
        </w:rPr>
        <w:t xml:space="preserve"> </w:t>
      </w:r>
    </w:p>
    <w:p w14:paraId="154FBCB9" w14:textId="712916B3" w:rsidR="009B4A3F" w:rsidRPr="00651D3D" w:rsidRDefault="00187BA8">
      <w:pPr>
        <w:jc w:val="both"/>
        <w:rPr>
          <w:rFonts w:ascii="Loew 2.0" w:hAnsi="Loew 2.0"/>
          <w:color w:val="114D97"/>
        </w:rPr>
      </w:pPr>
      <w:r w:rsidRPr="00651D3D">
        <w:rPr>
          <w:rFonts w:ascii="Loew 2.0" w:hAnsi="Loew 2.0"/>
          <w:color w:val="114D97"/>
        </w:rPr>
        <w:t xml:space="preserve">La cena perfecta aquí inicia con las zanahorias tatemadas, provoleta asada o pulpo al grill, seguido de una sopa de cebolla y un corte de carne premium, donde los protagonistas son el New York, filete de res y salmón. </w:t>
      </w:r>
    </w:p>
    <w:p w14:paraId="73097BAE" w14:textId="77777777" w:rsidR="00CB6886" w:rsidRPr="00651D3D" w:rsidRDefault="00CB6886">
      <w:pPr>
        <w:jc w:val="both"/>
        <w:rPr>
          <w:rFonts w:ascii="Loew 2.0" w:hAnsi="Loew 2.0"/>
          <w:color w:val="114D97"/>
        </w:rPr>
      </w:pPr>
    </w:p>
    <w:p w14:paraId="4DDAAF15" w14:textId="68ECADFE" w:rsidR="00CB6886" w:rsidRPr="00651D3D" w:rsidRDefault="00187BA8">
      <w:pPr>
        <w:jc w:val="both"/>
        <w:rPr>
          <w:rFonts w:ascii="Loew 2.0" w:hAnsi="Loew 2.0"/>
          <w:color w:val="114D97"/>
        </w:rPr>
      </w:pPr>
      <w:r w:rsidRPr="00651D3D">
        <w:rPr>
          <w:rFonts w:ascii="Loew 2.0" w:hAnsi="Loew 2.0"/>
          <w:color w:val="114D97"/>
        </w:rPr>
        <w:t>La Luce y Steakhouse permanecerán abiertos a los clientes</w:t>
      </w:r>
      <w:r w:rsidR="00CD4619" w:rsidRPr="00651D3D">
        <w:rPr>
          <w:rFonts w:ascii="Loew 2.0" w:hAnsi="Loew 2.0"/>
          <w:color w:val="114D97"/>
        </w:rPr>
        <w:t xml:space="preserve"> durante una corta temporada. </w:t>
      </w:r>
      <w:r w:rsidRPr="00651D3D">
        <w:rPr>
          <w:rFonts w:ascii="Loew 2.0" w:hAnsi="Loew 2.0"/>
          <w:color w:val="114D97"/>
        </w:rPr>
        <w:t xml:space="preserve">Por $1,399 MXN por persona, podrán disfrutar de una experiencia gastronómica ilimitada en platillos y bebidas*, ideal para quienes buscan algo más que una cena común. </w:t>
      </w:r>
    </w:p>
    <w:p w14:paraId="597B8F9F" w14:textId="77777777" w:rsidR="00CB6886" w:rsidRPr="00651D3D" w:rsidRDefault="00CB6886">
      <w:pPr>
        <w:jc w:val="both"/>
        <w:rPr>
          <w:rFonts w:ascii="Loew 2.0" w:hAnsi="Loew 2.0"/>
          <w:color w:val="114D97"/>
        </w:rPr>
      </w:pPr>
    </w:p>
    <w:p w14:paraId="74419C2D" w14:textId="6ECF9A3A" w:rsidR="00CB6886" w:rsidRPr="00651D3D" w:rsidRDefault="00187BA8">
      <w:pPr>
        <w:jc w:val="both"/>
        <w:rPr>
          <w:rFonts w:ascii="Loew 2.0" w:hAnsi="Loew 2.0"/>
          <w:color w:val="114D97"/>
        </w:rPr>
      </w:pPr>
      <w:r w:rsidRPr="00651D3D">
        <w:rPr>
          <w:rFonts w:ascii="Loew 2.0" w:hAnsi="Loew 2.0"/>
          <w:color w:val="114D97"/>
        </w:rPr>
        <w:t xml:space="preserve">El horario de servicio es de </w:t>
      </w:r>
      <w:r w:rsidR="003B5149" w:rsidRPr="00651D3D">
        <w:rPr>
          <w:rFonts w:ascii="Loew 2.0" w:hAnsi="Loew 2.0"/>
          <w:color w:val="114D97"/>
        </w:rPr>
        <w:t>6:00 a 10:30 pm</w:t>
      </w:r>
      <w:r w:rsidRPr="00651D3D">
        <w:rPr>
          <w:rFonts w:ascii="Loew 2.0" w:hAnsi="Loew 2.0"/>
          <w:color w:val="114D97"/>
        </w:rPr>
        <w:t xml:space="preserve">. y se requiere reservación previa al </w:t>
      </w:r>
      <w:r w:rsidR="003B5149" w:rsidRPr="00651D3D">
        <w:rPr>
          <w:rFonts w:ascii="Loew 2.0" w:hAnsi="Loew 2.0"/>
          <w:color w:val="114D97"/>
        </w:rPr>
        <w:t xml:space="preserve">+52 </w:t>
      </w:r>
      <w:r w:rsidRPr="00651D3D">
        <w:rPr>
          <w:rFonts w:ascii="Loew 2.0" w:hAnsi="Loew 2.0"/>
          <w:color w:val="114D97"/>
        </w:rPr>
        <w:t xml:space="preserve">998 689 2660 o por correo electrónico a </w:t>
      </w:r>
      <w:r w:rsidRPr="00651D3D">
        <w:rPr>
          <w:rFonts w:ascii="Loew 2.0" w:hAnsi="Loew 2.0"/>
          <w:b/>
          <w:color w:val="0000FF"/>
        </w:rPr>
        <w:t>cunmc_rsvp@hilton.com</w:t>
      </w:r>
      <w:r w:rsidRPr="00651D3D">
        <w:rPr>
          <w:rFonts w:ascii="Loew 2.0" w:hAnsi="Loew 2.0"/>
          <w:color w:val="114D97"/>
        </w:rPr>
        <w:t>.</w:t>
      </w:r>
    </w:p>
    <w:p w14:paraId="14116D40" w14:textId="77777777" w:rsidR="00CB6886" w:rsidRPr="00651D3D" w:rsidRDefault="00187BA8">
      <w:pPr>
        <w:jc w:val="both"/>
        <w:rPr>
          <w:rFonts w:ascii="Loew 2.0" w:hAnsi="Loew 2.0"/>
          <w:color w:val="114D97"/>
        </w:rPr>
      </w:pPr>
      <w:r w:rsidRPr="00651D3D">
        <w:rPr>
          <w:rFonts w:ascii="Loew 2.0" w:hAnsi="Loew 2.0"/>
          <w:color w:val="114D97"/>
        </w:rPr>
        <w:t xml:space="preserve"> </w:t>
      </w:r>
    </w:p>
    <w:p w14:paraId="35481284" w14:textId="75BC6BAA" w:rsidR="00CB6886" w:rsidRPr="004E007A" w:rsidRDefault="00187BA8">
      <w:pPr>
        <w:jc w:val="both"/>
        <w:rPr>
          <w:rFonts w:ascii="Loew 2.0" w:hAnsi="Loew 2.0"/>
          <w:i/>
          <w:color w:val="114D97"/>
        </w:rPr>
      </w:pPr>
      <w:r w:rsidRPr="00651D3D">
        <w:rPr>
          <w:rFonts w:ascii="Loew 2.0" w:hAnsi="Loew 2.0"/>
          <w:i/>
          <w:color w:val="114D97"/>
        </w:rPr>
        <w:t>*El precio no incluye Especiales del Chef</w:t>
      </w:r>
      <w:r w:rsidR="00541B29" w:rsidRPr="00651D3D">
        <w:rPr>
          <w:rFonts w:ascii="Loew 2.0" w:hAnsi="Loew 2.0"/>
          <w:i/>
          <w:color w:val="114D97"/>
        </w:rPr>
        <w:t xml:space="preserve">, </w:t>
      </w:r>
      <w:r w:rsidRPr="00651D3D">
        <w:rPr>
          <w:rFonts w:ascii="Loew 2.0" w:hAnsi="Loew 2.0"/>
          <w:i/>
          <w:color w:val="114D97"/>
        </w:rPr>
        <w:t>etiquetas fuera de carta</w:t>
      </w:r>
      <w:r w:rsidR="003B5149" w:rsidRPr="00651D3D">
        <w:rPr>
          <w:rFonts w:ascii="Loew 2.0" w:hAnsi="Loew 2.0"/>
          <w:i/>
          <w:color w:val="114D97"/>
        </w:rPr>
        <w:t xml:space="preserve"> en plan Todo Incluido</w:t>
      </w:r>
      <w:r w:rsidR="00651D3D">
        <w:rPr>
          <w:rFonts w:ascii="Loew 2.0" w:hAnsi="Loew 2.0"/>
          <w:i/>
          <w:color w:val="114D97"/>
        </w:rPr>
        <w:t>,</w:t>
      </w:r>
      <w:r w:rsidR="00541B29" w:rsidRPr="00651D3D">
        <w:rPr>
          <w:rFonts w:ascii="Loew 2.0" w:hAnsi="Loew 2.0"/>
          <w:i/>
          <w:color w:val="114D97"/>
        </w:rPr>
        <w:t xml:space="preserve"> ni la reserva en el privado de La Luce.</w:t>
      </w:r>
      <w:r w:rsidR="003B5149" w:rsidRPr="00651D3D">
        <w:rPr>
          <w:rFonts w:ascii="Loew 2.0" w:hAnsi="Loew 2.0"/>
          <w:i/>
          <w:color w:val="114D97"/>
        </w:rPr>
        <w:t xml:space="preserve"> Precio vigente durante 2025.</w:t>
      </w:r>
    </w:p>
    <w:p w14:paraId="28FB29B2" w14:textId="77777777" w:rsidR="00CB6886" w:rsidRPr="00651D3D" w:rsidRDefault="00187BA8">
      <w:pPr>
        <w:jc w:val="both"/>
        <w:rPr>
          <w:rFonts w:ascii="Loew 2.0" w:hAnsi="Loew 2.0"/>
          <w:color w:val="114D97"/>
        </w:rPr>
      </w:pPr>
      <w:r w:rsidRPr="00651D3D">
        <w:rPr>
          <w:rFonts w:ascii="Loew 2.0" w:hAnsi="Loew 2.0"/>
          <w:color w:val="114D97"/>
        </w:rPr>
        <w:t xml:space="preserve"> </w:t>
      </w:r>
    </w:p>
    <w:p w14:paraId="467B600A" w14:textId="77777777" w:rsidR="00CB6886" w:rsidRPr="00651D3D" w:rsidRDefault="00187BA8">
      <w:pPr>
        <w:jc w:val="both"/>
        <w:rPr>
          <w:rFonts w:ascii="Loew 2.0" w:hAnsi="Loew 2.0"/>
          <w:b/>
          <w:color w:val="FF6D00"/>
        </w:rPr>
      </w:pPr>
      <w:r w:rsidRPr="00651D3D">
        <w:rPr>
          <w:rFonts w:ascii="Loew 2.0" w:hAnsi="Loew 2.0"/>
          <w:b/>
          <w:color w:val="FF6D00"/>
        </w:rPr>
        <w:t>Contacto para prensa:</w:t>
      </w:r>
    </w:p>
    <w:p w14:paraId="06203953" w14:textId="77777777" w:rsidR="00CB6886" w:rsidRPr="00651D3D" w:rsidRDefault="00187BA8">
      <w:pPr>
        <w:jc w:val="both"/>
        <w:rPr>
          <w:rFonts w:ascii="Loew 2.0" w:hAnsi="Loew 2.0"/>
          <w:b/>
          <w:color w:val="114D97"/>
        </w:rPr>
      </w:pPr>
      <w:r w:rsidRPr="00651D3D">
        <w:rPr>
          <w:rFonts w:ascii="Loew 2.0" w:hAnsi="Loew 2.0"/>
          <w:b/>
          <w:color w:val="114D97"/>
        </w:rPr>
        <w:t xml:space="preserve"> </w:t>
      </w:r>
    </w:p>
    <w:p w14:paraId="1D43E8E4" w14:textId="77777777" w:rsidR="00CB6886" w:rsidRPr="00651D3D" w:rsidRDefault="00187BA8">
      <w:pPr>
        <w:jc w:val="both"/>
        <w:rPr>
          <w:rFonts w:ascii="Loew 2.0" w:hAnsi="Loew 2.0"/>
          <w:color w:val="FF6D00"/>
        </w:rPr>
      </w:pPr>
      <w:r w:rsidRPr="00651D3D">
        <w:rPr>
          <w:rFonts w:ascii="Loew 2.0" w:hAnsi="Loew 2.0"/>
          <w:color w:val="FF6D00"/>
        </w:rPr>
        <w:t>Roberto Castro</w:t>
      </w:r>
    </w:p>
    <w:p w14:paraId="514A2E18" w14:textId="77777777" w:rsidR="00CB6886" w:rsidRPr="00651D3D" w:rsidRDefault="00187BA8">
      <w:pPr>
        <w:jc w:val="both"/>
        <w:rPr>
          <w:rFonts w:ascii="Loew 2.0" w:hAnsi="Loew 2.0"/>
          <w:color w:val="1155CC"/>
        </w:rPr>
      </w:pPr>
      <w:r w:rsidRPr="00651D3D">
        <w:rPr>
          <w:rFonts w:ascii="Loew 2.0" w:hAnsi="Loew 2.0"/>
          <w:color w:val="1155CC"/>
        </w:rPr>
        <w:t>rcastro@alchemia.com.mx</w:t>
      </w:r>
    </w:p>
    <w:p w14:paraId="25D7428F" w14:textId="77777777" w:rsidR="00CB6886" w:rsidRPr="00651D3D" w:rsidRDefault="00187BA8">
      <w:pPr>
        <w:jc w:val="both"/>
        <w:rPr>
          <w:rFonts w:ascii="Loew 2.0" w:hAnsi="Loew 2.0"/>
          <w:color w:val="114D97"/>
        </w:rPr>
      </w:pPr>
      <w:r w:rsidRPr="00651D3D">
        <w:rPr>
          <w:rFonts w:ascii="Loew 2.0" w:hAnsi="Loew 2.0"/>
          <w:color w:val="114D97"/>
        </w:rPr>
        <w:t>55 4888 2586</w:t>
      </w:r>
    </w:p>
    <w:p w14:paraId="4E213ABF" w14:textId="77777777" w:rsidR="00CB6886" w:rsidRPr="00651D3D" w:rsidRDefault="00187BA8">
      <w:pPr>
        <w:jc w:val="both"/>
        <w:rPr>
          <w:rFonts w:ascii="Loew 2.0" w:hAnsi="Loew 2.0"/>
          <w:color w:val="114D97"/>
        </w:rPr>
      </w:pPr>
      <w:r w:rsidRPr="00651D3D">
        <w:rPr>
          <w:rFonts w:ascii="Loew 2.0" w:hAnsi="Loew 2.0"/>
          <w:color w:val="114D97"/>
        </w:rPr>
        <w:t xml:space="preserve"> </w:t>
      </w:r>
    </w:p>
    <w:p w14:paraId="6BD78035" w14:textId="77777777" w:rsidR="00CB6886" w:rsidRPr="00651D3D" w:rsidRDefault="00187BA8">
      <w:pPr>
        <w:jc w:val="both"/>
        <w:rPr>
          <w:rFonts w:ascii="Loew 2.0" w:hAnsi="Loew 2.0"/>
          <w:color w:val="FF6D00"/>
        </w:rPr>
      </w:pPr>
      <w:r w:rsidRPr="00651D3D">
        <w:rPr>
          <w:rFonts w:ascii="Loew 2.0" w:hAnsi="Loew 2.0"/>
          <w:color w:val="FF6D00"/>
        </w:rPr>
        <w:t>Adriana León</w:t>
      </w:r>
    </w:p>
    <w:p w14:paraId="455E74C1" w14:textId="77777777" w:rsidR="00CB6886" w:rsidRPr="00651D3D" w:rsidRDefault="00187BA8">
      <w:pPr>
        <w:jc w:val="both"/>
        <w:rPr>
          <w:rFonts w:ascii="Loew 2.0" w:hAnsi="Loew 2.0"/>
          <w:color w:val="1155CC"/>
        </w:rPr>
      </w:pPr>
      <w:r w:rsidRPr="00651D3D">
        <w:rPr>
          <w:rFonts w:ascii="Loew 2.0" w:hAnsi="Loew 2.0"/>
          <w:color w:val="1155CC"/>
        </w:rPr>
        <w:t>aleon@alchemia.com.mx</w:t>
      </w:r>
    </w:p>
    <w:p w14:paraId="53B1E18F" w14:textId="77777777" w:rsidR="00CB6886" w:rsidRPr="00651D3D" w:rsidRDefault="00187BA8">
      <w:pPr>
        <w:jc w:val="both"/>
        <w:rPr>
          <w:rFonts w:ascii="Loew 2.0" w:hAnsi="Loew 2.0"/>
          <w:color w:val="114D97"/>
        </w:rPr>
      </w:pPr>
      <w:r w:rsidRPr="00651D3D">
        <w:rPr>
          <w:rFonts w:ascii="Loew 2.0" w:hAnsi="Loew 2.0"/>
          <w:color w:val="114D97"/>
        </w:rPr>
        <w:t>55 4090 4244</w:t>
      </w:r>
    </w:p>
    <w:p w14:paraId="6A2715CB" w14:textId="77777777" w:rsidR="00CB6886" w:rsidRPr="00651D3D" w:rsidRDefault="00187BA8">
      <w:pPr>
        <w:jc w:val="both"/>
        <w:rPr>
          <w:rFonts w:ascii="Loew 2.0" w:hAnsi="Loew 2.0"/>
          <w:color w:val="114D97"/>
        </w:rPr>
      </w:pPr>
      <w:r w:rsidRPr="00651D3D">
        <w:rPr>
          <w:rFonts w:ascii="Loew 2.0" w:hAnsi="Loew 2.0"/>
          <w:color w:val="114D97"/>
        </w:rPr>
        <w:t xml:space="preserve"> </w:t>
      </w:r>
    </w:p>
    <w:p w14:paraId="787C0DB2" w14:textId="77777777" w:rsidR="00CB6886" w:rsidRPr="00651D3D" w:rsidRDefault="00187BA8">
      <w:pPr>
        <w:jc w:val="both"/>
        <w:rPr>
          <w:rFonts w:ascii="Loew 2.0" w:hAnsi="Loew 2.0"/>
          <w:color w:val="FF6D00"/>
        </w:rPr>
      </w:pPr>
      <w:r w:rsidRPr="00651D3D">
        <w:rPr>
          <w:rFonts w:ascii="Loew 2.0" w:hAnsi="Loew 2.0"/>
          <w:color w:val="FF6D00"/>
        </w:rPr>
        <w:t>Guillermo Villegas</w:t>
      </w:r>
    </w:p>
    <w:p w14:paraId="4A2656A8" w14:textId="77777777" w:rsidR="00CB6886" w:rsidRPr="00651D3D" w:rsidRDefault="00187BA8">
      <w:pPr>
        <w:jc w:val="both"/>
        <w:rPr>
          <w:rFonts w:ascii="Loew 2.0" w:hAnsi="Loew 2.0"/>
          <w:color w:val="1155CC"/>
        </w:rPr>
      </w:pPr>
      <w:r w:rsidRPr="00651D3D">
        <w:rPr>
          <w:rFonts w:ascii="Loew 2.0" w:hAnsi="Loew 2.0"/>
          <w:color w:val="1155CC"/>
        </w:rPr>
        <w:t>guillermo.villegas@hilton.com</w:t>
      </w:r>
    </w:p>
    <w:p w14:paraId="3BD74193" w14:textId="77777777" w:rsidR="00CB6886" w:rsidRPr="00651D3D" w:rsidRDefault="00187BA8">
      <w:pPr>
        <w:jc w:val="both"/>
        <w:rPr>
          <w:rFonts w:ascii="Loew 2.0" w:hAnsi="Loew 2.0"/>
          <w:color w:val="114D97"/>
        </w:rPr>
      </w:pPr>
      <w:r w:rsidRPr="00651D3D">
        <w:rPr>
          <w:rFonts w:ascii="Loew 2.0" w:hAnsi="Loew 2.0"/>
          <w:color w:val="114D97"/>
        </w:rPr>
        <w:t>56 5098 4035</w:t>
      </w:r>
    </w:p>
    <w:p w14:paraId="4BFB7660" w14:textId="77777777" w:rsidR="00CB6886" w:rsidRPr="00651D3D" w:rsidRDefault="00187BA8">
      <w:pPr>
        <w:jc w:val="both"/>
        <w:rPr>
          <w:rFonts w:ascii="Loew 2.0" w:hAnsi="Loew 2.0"/>
          <w:color w:val="114D97"/>
        </w:rPr>
      </w:pPr>
      <w:r w:rsidRPr="00651D3D">
        <w:rPr>
          <w:rFonts w:ascii="Loew 2.0" w:hAnsi="Loew 2.0"/>
          <w:color w:val="114D97"/>
        </w:rPr>
        <w:t xml:space="preserve"> </w:t>
      </w:r>
      <w:bookmarkStart w:id="0" w:name="_GoBack"/>
      <w:bookmarkEnd w:id="0"/>
    </w:p>
    <w:p w14:paraId="08F90FC7" w14:textId="77777777" w:rsidR="00CB6886" w:rsidRPr="00651D3D" w:rsidRDefault="00187BA8">
      <w:pPr>
        <w:jc w:val="both"/>
        <w:rPr>
          <w:rFonts w:ascii="Loew 2.0" w:hAnsi="Loew 2.0"/>
          <w:color w:val="FF6D00"/>
        </w:rPr>
      </w:pPr>
      <w:r w:rsidRPr="00651D3D">
        <w:rPr>
          <w:rFonts w:ascii="Loew 2.0" w:hAnsi="Loew 2.0"/>
          <w:color w:val="FF6D00"/>
        </w:rPr>
        <w:t>Rodrigo Arellano</w:t>
      </w:r>
    </w:p>
    <w:p w14:paraId="55DF0308" w14:textId="77777777" w:rsidR="00CB6886" w:rsidRPr="00651D3D" w:rsidRDefault="00187BA8">
      <w:pPr>
        <w:jc w:val="both"/>
        <w:rPr>
          <w:rFonts w:ascii="Loew 2.0" w:hAnsi="Loew 2.0"/>
          <w:color w:val="0000FF"/>
        </w:rPr>
      </w:pPr>
      <w:r w:rsidRPr="00651D3D">
        <w:rPr>
          <w:rFonts w:ascii="Loew 2.0" w:hAnsi="Loew 2.0"/>
          <w:color w:val="0000FF"/>
        </w:rPr>
        <w:t>rodrigo.arellano@hilton.com</w:t>
      </w:r>
    </w:p>
    <w:p w14:paraId="67843D85" w14:textId="77777777" w:rsidR="00CB6886" w:rsidRPr="00651D3D" w:rsidRDefault="00187BA8">
      <w:pPr>
        <w:jc w:val="both"/>
        <w:rPr>
          <w:rFonts w:ascii="Loew 2.0" w:hAnsi="Loew 2.0"/>
          <w:color w:val="114D97"/>
        </w:rPr>
      </w:pPr>
      <w:r w:rsidRPr="00651D3D">
        <w:rPr>
          <w:rFonts w:ascii="Loew 2.0" w:hAnsi="Loew 2.0"/>
          <w:color w:val="114D97"/>
        </w:rPr>
        <w:t>56 5098 4038</w:t>
      </w:r>
    </w:p>
    <w:p w14:paraId="5738FB92" w14:textId="77777777" w:rsidR="00CB6886" w:rsidRPr="00651D3D" w:rsidRDefault="00187BA8">
      <w:pPr>
        <w:jc w:val="both"/>
        <w:rPr>
          <w:rFonts w:ascii="Loew 2.0" w:hAnsi="Loew 2.0"/>
          <w:color w:val="114D97"/>
        </w:rPr>
      </w:pPr>
      <w:r w:rsidRPr="00651D3D">
        <w:rPr>
          <w:rFonts w:ascii="Loew 2.0" w:hAnsi="Loew 2.0"/>
          <w:color w:val="114D97"/>
        </w:rPr>
        <w:t xml:space="preserve"> </w:t>
      </w:r>
    </w:p>
    <w:p w14:paraId="4017EB3A" w14:textId="77777777" w:rsidR="00CB6886" w:rsidRPr="00651D3D" w:rsidRDefault="00187BA8">
      <w:pPr>
        <w:jc w:val="both"/>
        <w:rPr>
          <w:rFonts w:ascii="Loew 2.0" w:hAnsi="Loew 2.0"/>
          <w:color w:val="114D97"/>
        </w:rPr>
      </w:pPr>
      <w:r w:rsidRPr="00651D3D">
        <w:rPr>
          <w:rFonts w:ascii="Loew 2.0" w:hAnsi="Loew 2.0"/>
          <w:color w:val="FF6D00"/>
        </w:rPr>
        <w:t>Facebook:</w:t>
      </w:r>
      <w:hyperlink r:id="rId11">
        <w:r w:rsidRPr="00651D3D">
          <w:rPr>
            <w:rFonts w:ascii="Loew 2.0" w:hAnsi="Loew 2.0"/>
            <w:color w:val="114D97"/>
          </w:rPr>
          <w:t xml:space="preserve"> https://www.facebook.com/HiltonCancunMarCaribe</w:t>
        </w:r>
      </w:hyperlink>
    </w:p>
    <w:p w14:paraId="70A7EC14" w14:textId="77777777" w:rsidR="00CB6886" w:rsidRPr="00651D3D" w:rsidRDefault="00187BA8">
      <w:pPr>
        <w:jc w:val="both"/>
        <w:rPr>
          <w:rFonts w:ascii="Loew 2.0" w:hAnsi="Loew 2.0"/>
          <w:color w:val="114D97"/>
        </w:rPr>
      </w:pPr>
      <w:r w:rsidRPr="00651D3D">
        <w:rPr>
          <w:rFonts w:ascii="Loew 2.0" w:hAnsi="Loew 2.0"/>
          <w:color w:val="FF6D00"/>
        </w:rPr>
        <w:t>Instagram:</w:t>
      </w:r>
      <w:hyperlink r:id="rId12">
        <w:r w:rsidRPr="00651D3D">
          <w:rPr>
            <w:rFonts w:ascii="Loew 2.0" w:hAnsi="Loew 2.0"/>
            <w:color w:val="114D97"/>
          </w:rPr>
          <w:t xml:space="preserve"> https://www.instagram.com/HiltonCancunMarCaribe</w:t>
        </w:r>
      </w:hyperlink>
    </w:p>
    <w:p w14:paraId="7518BD90" w14:textId="77777777" w:rsidR="00CB6886" w:rsidRPr="00651D3D" w:rsidRDefault="00187BA8">
      <w:pPr>
        <w:jc w:val="both"/>
        <w:rPr>
          <w:rFonts w:ascii="Loew 2.0" w:hAnsi="Loew 2.0"/>
          <w:color w:val="114D97"/>
        </w:rPr>
      </w:pPr>
      <w:r w:rsidRPr="00651D3D">
        <w:rPr>
          <w:rFonts w:ascii="Loew 2.0" w:hAnsi="Loew 2.0"/>
          <w:color w:val="FF6D00"/>
        </w:rPr>
        <w:t>LinkedIn:</w:t>
      </w:r>
      <w:hyperlink r:id="rId13">
        <w:r w:rsidRPr="00651D3D">
          <w:rPr>
            <w:rFonts w:ascii="Loew 2.0" w:hAnsi="Loew 2.0"/>
            <w:color w:val="114D97"/>
          </w:rPr>
          <w:t xml:space="preserve"> https://www.linkedin.com/company/hilton-cancun-mar-caribe</w:t>
        </w:r>
      </w:hyperlink>
    </w:p>
    <w:p w14:paraId="512D38B8" w14:textId="77777777" w:rsidR="00CB6886" w:rsidRPr="00651D3D" w:rsidRDefault="00187BA8">
      <w:pPr>
        <w:jc w:val="both"/>
        <w:rPr>
          <w:rFonts w:ascii="Loew 2.0" w:hAnsi="Loew 2.0"/>
          <w:b/>
        </w:rPr>
      </w:pPr>
      <w:r w:rsidRPr="00651D3D">
        <w:rPr>
          <w:rFonts w:ascii="Loew 2.0" w:hAnsi="Loew 2.0"/>
          <w:b/>
        </w:rPr>
        <w:tab/>
      </w:r>
    </w:p>
    <w:sectPr w:rsidR="00CB6886" w:rsidRPr="00651D3D">
      <w:head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B1FCD" w14:textId="77777777" w:rsidR="004E007A" w:rsidRDefault="004E007A">
      <w:pPr>
        <w:spacing w:line="240" w:lineRule="auto"/>
      </w:pPr>
      <w:r>
        <w:separator/>
      </w:r>
    </w:p>
  </w:endnote>
  <w:endnote w:type="continuationSeparator" w:id="0">
    <w:p w14:paraId="0C02C41A" w14:textId="77777777" w:rsidR="004E007A" w:rsidRDefault="004E0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oew 2.0">
    <w:altName w:val="Loew 2.0 Regular"/>
    <w:panose1 w:val="00000000000000000000"/>
    <w:charset w:val="00"/>
    <w:family w:val="auto"/>
    <w:notTrueType/>
    <w:pitch w:val="variable"/>
    <w:sig w:usb0="20000207" w:usb1="00000001" w:usb2="00000000" w:usb3="00000000" w:csb0="00000197"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E236A" w14:textId="77777777" w:rsidR="004E007A" w:rsidRDefault="004E007A">
      <w:pPr>
        <w:spacing w:line="240" w:lineRule="auto"/>
      </w:pPr>
      <w:r>
        <w:separator/>
      </w:r>
    </w:p>
  </w:footnote>
  <w:footnote w:type="continuationSeparator" w:id="0">
    <w:p w14:paraId="69075AB7" w14:textId="77777777" w:rsidR="004E007A" w:rsidRDefault="004E007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3FE77" w14:textId="77777777" w:rsidR="004E007A" w:rsidRDefault="004E007A">
    <w:pPr>
      <w:tabs>
        <w:tab w:val="center" w:pos="4419"/>
        <w:tab w:val="right" w:pos="8838"/>
      </w:tabs>
      <w:spacing w:line="240" w:lineRule="auto"/>
      <w:jc w:val="center"/>
    </w:pPr>
    <w:r>
      <w:rPr>
        <w:noProof/>
        <w:lang w:val="en-US" w:eastAsia="en-US"/>
      </w:rPr>
      <w:drawing>
        <wp:inline distT="0" distB="0" distL="0" distR="0" wp14:anchorId="368E99D2" wp14:editId="17AFD140">
          <wp:extent cx="1148761" cy="102474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48761" cy="1024747"/>
                  </a:xfrm>
                  <a:prstGeom prst="rect">
                    <a:avLst/>
                  </a:prstGeom>
                  <a:ln/>
                </pic:spPr>
              </pic:pic>
            </a:graphicData>
          </a:graphic>
        </wp:inline>
      </w:drawing>
    </w:r>
  </w:p>
  <w:p w14:paraId="1D95F6DF" w14:textId="77777777" w:rsidR="004E007A" w:rsidRDefault="004E007A">
    <w:pPr>
      <w:tabs>
        <w:tab w:val="center" w:pos="4419"/>
        <w:tab w:val="right" w:pos="8838"/>
      </w:tabs>
      <w:spacing w:line="240" w:lineRule="auto"/>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E6969"/>
    <w:multiLevelType w:val="hybridMultilevel"/>
    <w:tmpl w:val="66985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886"/>
    <w:rsid w:val="000A22E1"/>
    <w:rsid w:val="00187BA8"/>
    <w:rsid w:val="00241658"/>
    <w:rsid w:val="00284718"/>
    <w:rsid w:val="002F36AC"/>
    <w:rsid w:val="003B5149"/>
    <w:rsid w:val="00442251"/>
    <w:rsid w:val="00492B1D"/>
    <w:rsid w:val="004E007A"/>
    <w:rsid w:val="00541B29"/>
    <w:rsid w:val="00602C33"/>
    <w:rsid w:val="00651D3D"/>
    <w:rsid w:val="006C51DE"/>
    <w:rsid w:val="007F7AA1"/>
    <w:rsid w:val="008616B0"/>
    <w:rsid w:val="008C1841"/>
    <w:rsid w:val="009B4A3F"/>
    <w:rsid w:val="00B240CD"/>
    <w:rsid w:val="00C9466A"/>
    <w:rsid w:val="00CB6886"/>
    <w:rsid w:val="00CD4619"/>
    <w:rsid w:val="00F842F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AE2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z-Cyrl-UZ" w:eastAsia="es-MX"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C51DE"/>
    <w:pPr>
      <w:ind w:left="720"/>
      <w:contextualSpacing/>
    </w:pPr>
  </w:style>
  <w:style w:type="character" w:styleId="CommentReference">
    <w:name w:val="annotation reference"/>
    <w:basedOn w:val="DefaultParagraphFont"/>
    <w:uiPriority w:val="99"/>
    <w:semiHidden/>
    <w:unhideWhenUsed/>
    <w:rsid w:val="003B5149"/>
    <w:rPr>
      <w:sz w:val="16"/>
      <w:szCs w:val="16"/>
    </w:rPr>
  </w:style>
  <w:style w:type="paragraph" w:styleId="CommentText">
    <w:name w:val="annotation text"/>
    <w:basedOn w:val="Normal"/>
    <w:link w:val="CommentTextChar"/>
    <w:uiPriority w:val="99"/>
    <w:semiHidden/>
    <w:unhideWhenUsed/>
    <w:rsid w:val="003B5149"/>
    <w:pPr>
      <w:spacing w:line="240" w:lineRule="auto"/>
    </w:pPr>
    <w:rPr>
      <w:sz w:val="20"/>
      <w:szCs w:val="20"/>
    </w:rPr>
  </w:style>
  <w:style w:type="character" w:customStyle="1" w:styleId="CommentTextChar">
    <w:name w:val="Comment Text Char"/>
    <w:basedOn w:val="DefaultParagraphFont"/>
    <w:link w:val="CommentText"/>
    <w:uiPriority w:val="99"/>
    <w:semiHidden/>
    <w:rsid w:val="003B5149"/>
    <w:rPr>
      <w:sz w:val="20"/>
      <w:szCs w:val="20"/>
    </w:rPr>
  </w:style>
  <w:style w:type="paragraph" w:styleId="CommentSubject">
    <w:name w:val="annotation subject"/>
    <w:basedOn w:val="CommentText"/>
    <w:next w:val="CommentText"/>
    <w:link w:val="CommentSubjectChar"/>
    <w:uiPriority w:val="99"/>
    <w:semiHidden/>
    <w:unhideWhenUsed/>
    <w:rsid w:val="003B5149"/>
    <w:rPr>
      <w:b/>
      <w:bCs/>
    </w:rPr>
  </w:style>
  <w:style w:type="character" w:customStyle="1" w:styleId="CommentSubjectChar">
    <w:name w:val="Comment Subject Char"/>
    <w:basedOn w:val="CommentTextChar"/>
    <w:link w:val="CommentSubject"/>
    <w:uiPriority w:val="99"/>
    <w:semiHidden/>
    <w:rsid w:val="003B5149"/>
    <w:rPr>
      <w:b/>
      <w:bCs/>
      <w:sz w:val="20"/>
      <w:szCs w:val="20"/>
    </w:rPr>
  </w:style>
  <w:style w:type="paragraph" w:styleId="Revision">
    <w:name w:val="Revision"/>
    <w:hidden/>
    <w:uiPriority w:val="99"/>
    <w:semiHidden/>
    <w:rsid w:val="00F842FE"/>
    <w:pPr>
      <w:spacing w:line="240" w:lineRule="auto"/>
    </w:pPr>
  </w:style>
  <w:style w:type="paragraph" w:styleId="BalloonText">
    <w:name w:val="Balloon Text"/>
    <w:basedOn w:val="Normal"/>
    <w:link w:val="BalloonTextChar"/>
    <w:uiPriority w:val="99"/>
    <w:semiHidden/>
    <w:unhideWhenUsed/>
    <w:rsid w:val="00602C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C3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z-Cyrl-UZ" w:eastAsia="es-MX"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C51DE"/>
    <w:pPr>
      <w:ind w:left="720"/>
      <w:contextualSpacing/>
    </w:pPr>
  </w:style>
  <w:style w:type="character" w:styleId="CommentReference">
    <w:name w:val="annotation reference"/>
    <w:basedOn w:val="DefaultParagraphFont"/>
    <w:uiPriority w:val="99"/>
    <w:semiHidden/>
    <w:unhideWhenUsed/>
    <w:rsid w:val="003B5149"/>
    <w:rPr>
      <w:sz w:val="16"/>
      <w:szCs w:val="16"/>
    </w:rPr>
  </w:style>
  <w:style w:type="paragraph" w:styleId="CommentText">
    <w:name w:val="annotation text"/>
    <w:basedOn w:val="Normal"/>
    <w:link w:val="CommentTextChar"/>
    <w:uiPriority w:val="99"/>
    <w:semiHidden/>
    <w:unhideWhenUsed/>
    <w:rsid w:val="003B5149"/>
    <w:pPr>
      <w:spacing w:line="240" w:lineRule="auto"/>
    </w:pPr>
    <w:rPr>
      <w:sz w:val="20"/>
      <w:szCs w:val="20"/>
    </w:rPr>
  </w:style>
  <w:style w:type="character" w:customStyle="1" w:styleId="CommentTextChar">
    <w:name w:val="Comment Text Char"/>
    <w:basedOn w:val="DefaultParagraphFont"/>
    <w:link w:val="CommentText"/>
    <w:uiPriority w:val="99"/>
    <w:semiHidden/>
    <w:rsid w:val="003B5149"/>
    <w:rPr>
      <w:sz w:val="20"/>
      <w:szCs w:val="20"/>
    </w:rPr>
  </w:style>
  <w:style w:type="paragraph" w:styleId="CommentSubject">
    <w:name w:val="annotation subject"/>
    <w:basedOn w:val="CommentText"/>
    <w:next w:val="CommentText"/>
    <w:link w:val="CommentSubjectChar"/>
    <w:uiPriority w:val="99"/>
    <w:semiHidden/>
    <w:unhideWhenUsed/>
    <w:rsid w:val="003B5149"/>
    <w:rPr>
      <w:b/>
      <w:bCs/>
    </w:rPr>
  </w:style>
  <w:style w:type="character" w:customStyle="1" w:styleId="CommentSubjectChar">
    <w:name w:val="Comment Subject Char"/>
    <w:basedOn w:val="CommentTextChar"/>
    <w:link w:val="CommentSubject"/>
    <w:uiPriority w:val="99"/>
    <w:semiHidden/>
    <w:rsid w:val="003B5149"/>
    <w:rPr>
      <w:b/>
      <w:bCs/>
      <w:sz w:val="20"/>
      <w:szCs w:val="20"/>
    </w:rPr>
  </w:style>
  <w:style w:type="paragraph" w:styleId="Revision">
    <w:name w:val="Revision"/>
    <w:hidden/>
    <w:uiPriority w:val="99"/>
    <w:semiHidden/>
    <w:rsid w:val="00F842FE"/>
    <w:pPr>
      <w:spacing w:line="240" w:lineRule="auto"/>
    </w:pPr>
  </w:style>
  <w:style w:type="paragraph" w:styleId="BalloonText">
    <w:name w:val="Balloon Text"/>
    <w:basedOn w:val="Normal"/>
    <w:link w:val="BalloonTextChar"/>
    <w:uiPriority w:val="99"/>
    <w:semiHidden/>
    <w:unhideWhenUsed/>
    <w:rsid w:val="00602C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C3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acebook.com/HiltonCancunMarCaribe" TargetMode="External"/><Relationship Id="rId12" Type="http://schemas.openxmlformats.org/officeDocument/2006/relationships/hyperlink" Target="https://www.instagram.com/HiltonCancunMarCaribe" TargetMode="External"/><Relationship Id="rId13" Type="http://schemas.openxmlformats.org/officeDocument/2006/relationships/hyperlink" Target="https://www.linkedin.com/company/hilton-cancun-mar-caribe"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1D278-FC63-7947-A09E-CCF1F513E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573</Words>
  <Characters>3270</Characters>
  <Application>Microsoft Macintosh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Villegas</dc:creator>
  <cp:lastModifiedBy>José Buendía</cp:lastModifiedBy>
  <cp:revision>3</cp:revision>
  <dcterms:created xsi:type="dcterms:W3CDTF">2025-07-28T18:14:00Z</dcterms:created>
  <dcterms:modified xsi:type="dcterms:W3CDTF">2025-07-28T20:08:00Z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b9fe246d-f393-4a81-8330-45d2b6194155</vt:lpwstr>
  </property>
</Properties>
</file>